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Times New Roman" w:eastAsia="Times New Roman" w:hAnsi="Times New Roman" w:cs="Times New Roman"/>
          <w:b/>
          <w:bCs/>
          <w:color w:val="000000"/>
          <w:sz w:val="27"/>
          <w:szCs w:val="27"/>
          <w:lang w:eastAsia="ru-RU"/>
        </w:rPr>
        <w:t>Приказ Комитета по тарифам Санкт-Петербурга от 26.03.2010 №24</w:t>
      </w:r>
    </w:p>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Times New Roman" w:eastAsia="Times New Roman" w:hAnsi="Times New Roman" w:cs="Times New Roman"/>
          <w:b/>
          <w:bCs/>
          <w:color w:val="000000"/>
          <w:sz w:val="27"/>
          <w:szCs w:val="27"/>
          <w:lang w:eastAsia="ru-RU"/>
        </w:rPr>
        <w:t>"Об утверждении Положения о порядке представления гражданами, претендующими на замещение должностей государственной гражданской службы Санкт-Петербурга в Комитете по тарифам Санкт-Петербурга, и государственными гражданскими служащими, замещающими должности государственной гражданской службы Санкт-Петербурга в Комитете по тарифам Санкт-Петербурга, сведений о доходах, об имуществе и обязательствах имущественного характера"</w:t>
      </w:r>
    </w:p>
    <w:p w:rsidR="00655C63" w:rsidRPr="00655C63" w:rsidRDefault="00655C63" w:rsidP="00655C63">
      <w:pPr>
        <w:shd w:val="clear" w:color="auto" w:fill="FFFFFF"/>
        <w:spacing w:after="0" w:line="240" w:lineRule="auto"/>
        <w:rPr>
          <w:rFonts w:ascii="Arial" w:eastAsia="Times New Roman" w:hAnsi="Arial" w:cs="Arial"/>
          <w:color w:val="000000"/>
          <w:sz w:val="18"/>
          <w:szCs w:val="18"/>
          <w:lang w:eastAsia="ru-RU"/>
        </w:rPr>
      </w:pPr>
      <w:r w:rsidRPr="00655C63">
        <w:rPr>
          <w:rFonts w:ascii="Arial" w:eastAsia="Times New Roman" w:hAnsi="Arial" w:cs="Arial"/>
          <w:color w:val="000000"/>
          <w:sz w:val="18"/>
          <w:szCs w:val="18"/>
          <w:lang w:eastAsia="ru-RU"/>
        </w:rPr>
        <w:t> </w:t>
      </w:r>
    </w:p>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Times New Roman" w:eastAsia="Times New Roman" w:hAnsi="Times New Roman" w:cs="Times New Roman"/>
          <w:b/>
          <w:bCs/>
          <w:color w:val="000000"/>
          <w:sz w:val="24"/>
          <w:szCs w:val="24"/>
          <w:lang w:eastAsia="ru-RU"/>
        </w:rPr>
        <w:t>ПОЛОЖЕНИЕ</w:t>
      </w:r>
    </w:p>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Times New Roman" w:eastAsia="Times New Roman" w:hAnsi="Times New Roman" w:cs="Times New Roman"/>
          <w:b/>
          <w:bCs/>
          <w:color w:val="000000"/>
          <w:sz w:val="24"/>
          <w:szCs w:val="24"/>
          <w:lang w:eastAsia="ru-RU"/>
        </w:rPr>
        <w:t xml:space="preserve">о порядке представления гражданами, претендующими на замещение должностей государственной гражданской службы Санкт-Петербурга </w:t>
      </w:r>
      <w:r w:rsidRPr="00655C63">
        <w:rPr>
          <w:rFonts w:ascii="Times New Roman" w:eastAsia="Times New Roman" w:hAnsi="Times New Roman" w:cs="Times New Roman"/>
          <w:b/>
          <w:bCs/>
          <w:color w:val="000000"/>
          <w:sz w:val="24"/>
          <w:szCs w:val="24"/>
          <w:lang w:eastAsia="ru-RU"/>
        </w:rPr>
        <w:br/>
        <w:t xml:space="preserve">в Комитете по тарифам Санкт-Петербурга,  </w:t>
      </w:r>
      <w:r w:rsidRPr="00655C63">
        <w:rPr>
          <w:rFonts w:ascii="Times New Roman" w:eastAsia="Times New Roman" w:hAnsi="Times New Roman" w:cs="Times New Roman"/>
          <w:b/>
          <w:bCs/>
          <w:color w:val="000000"/>
          <w:sz w:val="24"/>
          <w:szCs w:val="24"/>
          <w:lang w:eastAsia="ru-RU"/>
        </w:rPr>
        <w:br/>
        <w:t xml:space="preserve">и государственными гражданскими служащими Санкт-Петербурга,  </w:t>
      </w:r>
      <w:r w:rsidRPr="00655C63">
        <w:rPr>
          <w:rFonts w:ascii="Times New Roman" w:eastAsia="Times New Roman" w:hAnsi="Times New Roman" w:cs="Times New Roman"/>
          <w:b/>
          <w:bCs/>
          <w:color w:val="000000"/>
          <w:sz w:val="24"/>
          <w:szCs w:val="24"/>
          <w:lang w:eastAsia="ru-RU"/>
        </w:rPr>
        <w:br/>
        <w:t xml:space="preserve">замещающими должности государственной гражданской службы Санкт-Петербурга  </w:t>
      </w:r>
      <w:r w:rsidRPr="00655C63">
        <w:rPr>
          <w:rFonts w:ascii="Times New Roman" w:eastAsia="Times New Roman" w:hAnsi="Times New Roman" w:cs="Times New Roman"/>
          <w:b/>
          <w:bCs/>
          <w:color w:val="000000"/>
          <w:sz w:val="24"/>
          <w:szCs w:val="24"/>
          <w:lang w:eastAsia="ru-RU"/>
        </w:rPr>
        <w:br/>
        <w:t xml:space="preserve">в Комитете по тарифам Санкт-Петербурга,  </w:t>
      </w:r>
      <w:r w:rsidRPr="00655C63">
        <w:rPr>
          <w:rFonts w:ascii="Times New Roman" w:eastAsia="Times New Roman" w:hAnsi="Times New Roman" w:cs="Times New Roman"/>
          <w:b/>
          <w:bCs/>
          <w:color w:val="000000"/>
          <w:sz w:val="24"/>
          <w:szCs w:val="24"/>
          <w:lang w:eastAsia="ru-RU"/>
        </w:rPr>
        <w:br/>
        <w:t>сведений о доходах, об имуществе и обязательствах имущественного характера</w:t>
      </w:r>
    </w:p>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Arial" w:eastAsia="Times New Roman" w:hAnsi="Arial" w:cs="Arial"/>
          <w:color w:val="000000"/>
          <w:sz w:val="18"/>
          <w:szCs w:val="18"/>
          <w:lang w:eastAsia="ru-RU"/>
        </w:rPr>
        <w:t> </w:t>
      </w:r>
    </w:p>
    <w:p w:rsidR="00655C63" w:rsidRPr="00655C63" w:rsidRDefault="00655C63" w:rsidP="00655C63">
      <w:pPr>
        <w:shd w:val="clear" w:color="auto" w:fill="FFFFFF"/>
        <w:spacing w:after="0" w:line="240" w:lineRule="auto"/>
        <w:jc w:val="center"/>
        <w:rPr>
          <w:rFonts w:ascii="Arial" w:eastAsia="Times New Roman" w:hAnsi="Arial" w:cs="Arial"/>
          <w:color w:val="000000"/>
          <w:sz w:val="18"/>
          <w:szCs w:val="18"/>
          <w:lang w:eastAsia="ru-RU"/>
        </w:rPr>
      </w:pPr>
      <w:r w:rsidRPr="00655C63">
        <w:rPr>
          <w:rFonts w:ascii="Arial" w:eastAsia="Times New Roman" w:hAnsi="Arial" w:cs="Arial"/>
          <w:b/>
          <w:bCs/>
          <w:color w:val="000000"/>
          <w:sz w:val="18"/>
          <w:szCs w:val="18"/>
          <w:lang w:eastAsia="ru-RU"/>
        </w:rPr>
        <w:t> </w:t>
      </w:r>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 xml:space="preserve">1. </w:t>
      </w:r>
      <w:proofErr w:type="gramStart"/>
      <w:r w:rsidRPr="00655C63">
        <w:rPr>
          <w:rFonts w:ascii="Times New Roman" w:eastAsia="Times New Roman" w:hAnsi="Times New Roman" w:cs="Times New Roman"/>
          <w:color w:val="000000"/>
          <w:sz w:val="24"/>
          <w:szCs w:val="24"/>
          <w:lang w:eastAsia="ru-RU"/>
        </w:rPr>
        <w:t>Положение о порядке представления гражданами, претендующими на замещение должностей государственной гражданской службы Санкт-Петербурга в Комитете по тарифам Санкт-Петербурга, и государственными гражданскими служащими Санкт-Петербурга, замещающими должности государственной гражданской службы Санкт-Петербурга в Комитете по тарифам Санкт-Петербурга,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государственной гражданской службы Санкт-Петербурга в Комитете по</w:t>
      </w:r>
      <w:proofErr w:type="gramEnd"/>
      <w:r w:rsidRPr="00655C63">
        <w:rPr>
          <w:rFonts w:ascii="Times New Roman" w:eastAsia="Times New Roman" w:hAnsi="Times New Roman" w:cs="Times New Roman"/>
          <w:color w:val="000000"/>
          <w:sz w:val="24"/>
          <w:szCs w:val="24"/>
          <w:lang w:eastAsia="ru-RU"/>
        </w:rPr>
        <w:t xml:space="preserve"> </w:t>
      </w:r>
      <w:proofErr w:type="gramStart"/>
      <w:r w:rsidRPr="00655C63">
        <w:rPr>
          <w:rFonts w:ascii="Times New Roman" w:eastAsia="Times New Roman" w:hAnsi="Times New Roman" w:cs="Times New Roman"/>
          <w:color w:val="000000"/>
          <w:sz w:val="24"/>
          <w:szCs w:val="24"/>
          <w:lang w:eastAsia="ru-RU"/>
        </w:rPr>
        <w:t>тарифам Санкт-Петербурга, и государственными гражданскими служащими Санкт-Петербурга, замещающими должности государственной гражданской службы Санкт-Петербурга в Комитете по тарифам Санкт-Петербурга,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w:t>
      </w:r>
      <w:proofErr w:type="gramEnd"/>
      <w:r w:rsidRPr="00655C63">
        <w:rPr>
          <w:rFonts w:ascii="Times New Roman" w:eastAsia="Times New Roman" w:hAnsi="Times New Roman" w:cs="Times New Roman"/>
          <w:color w:val="000000"/>
          <w:sz w:val="24"/>
          <w:szCs w:val="24"/>
          <w:lang w:eastAsia="ru-RU"/>
        </w:rPr>
        <w:t xml:space="preserve"> - сведения о доходах, об имуществе и обязательствах имущественного характера).</w:t>
      </w:r>
    </w:p>
    <w:p w:rsidR="00655C63" w:rsidRPr="00655C63" w:rsidRDefault="00655C63" w:rsidP="00655C63">
      <w:pPr>
        <w:shd w:val="clear" w:color="auto" w:fill="FFFFFF"/>
        <w:spacing w:after="0" w:line="240" w:lineRule="auto"/>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2. Сведения о доходах, об имуществе и обязательствах имущественного характера представляются:</w:t>
      </w:r>
    </w:p>
    <w:p w:rsidR="00655C63" w:rsidRPr="00655C63" w:rsidRDefault="00655C63" w:rsidP="00655C63">
      <w:pPr>
        <w:shd w:val="clear" w:color="auto" w:fill="FFFFFF"/>
        <w:spacing w:after="0" w:line="240" w:lineRule="auto"/>
        <w:ind w:firstLine="709"/>
        <w:jc w:val="both"/>
        <w:rPr>
          <w:rFonts w:ascii="Arial" w:eastAsia="Times New Roman" w:hAnsi="Arial" w:cs="Arial"/>
          <w:color w:val="000000"/>
          <w:sz w:val="18"/>
          <w:szCs w:val="18"/>
          <w:lang w:eastAsia="ru-RU"/>
        </w:rPr>
      </w:pPr>
      <w:proofErr w:type="gramStart"/>
      <w:r w:rsidRPr="00655C63">
        <w:rPr>
          <w:rFonts w:ascii="Times New Roman" w:eastAsia="Times New Roman" w:hAnsi="Times New Roman" w:cs="Times New Roman"/>
          <w:color w:val="000000"/>
          <w:sz w:val="24"/>
          <w:szCs w:val="24"/>
          <w:lang w:eastAsia="ru-RU"/>
        </w:rPr>
        <w:t>а) гражданами, претендующими на замещение должностей государственной гражданской службы Санкт-Петербурга в Комитете по тарифам Санкт-Петербурга, отнесенных к высшей группе должностей государственной гражданской службы Санкт-Петербурга и главной группе должностей государственной гражданской службы Санкт-Петербурга категории «руководители», а также должностей государственной гражданской службы Санкт-Петербурга в Комитете по тарифам Санкт-Петербурга, утвержденных приказом Комитета по тарифам Санкт-Петербурга от 28.08.2009 № 197-к «Об утверждении Перечня должностей государственной</w:t>
      </w:r>
      <w:proofErr w:type="gramEnd"/>
      <w:r w:rsidRPr="00655C63">
        <w:rPr>
          <w:rFonts w:ascii="Times New Roman" w:eastAsia="Times New Roman" w:hAnsi="Times New Roman" w:cs="Times New Roman"/>
          <w:color w:val="000000"/>
          <w:sz w:val="24"/>
          <w:szCs w:val="24"/>
          <w:lang w:eastAsia="ru-RU"/>
        </w:rPr>
        <w:t xml:space="preserve"> </w:t>
      </w:r>
      <w:proofErr w:type="gramStart"/>
      <w:r w:rsidRPr="00655C63">
        <w:rPr>
          <w:rFonts w:ascii="Times New Roman" w:eastAsia="Times New Roman" w:hAnsi="Times New Roman" w:cs="Times New Roman"/>
          <w:color w:val="000000"/>
          <w:sz w:val="24"/>
          <w:szCs w:val="24"/>
          <w:lang w:eastAsia="ru-RU"/>
        </w:rPr>
        <w:t>гражданской службы Санкт-Петербурга в Комитете по тарифам Санкт-Петербурга, при назначении на которые граждане и при замещении которых государственные гражданские служащие Санкт-Петербурга Комитета по тарифам Санкт-Петербурга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граждане);</w:t>
      </w:r>
      <w:proofErr w:type="gramEnd"/>
    </w:p>
    <w:p w:rsidR="00655C63" w:rsidRPr="00655C63" w:rsidRDefault="00655C63" w:rsidP="00655C63">
      <w:pPr>
        <w:shd w:val="clear" w:color="auto" w:fill="FFFFFF"/>
        <w:spacing w:after="0" w:line="240" w:lineRule="auto"/>
        <w:ind w:firstLine="709"/>
        <w:jc w:val="both"/>
        <w:rPr>
          <w:rFonts w:ascii="Arial" w:eastAsia="Times New Roman" w:hAnsi="Arial" w:cs="Arial"/>
          <w:color w:val="000000"/>
          <w:sz w:val="18"/>
          <w:szCs w:val="18"/>
          <w:lang w:eastAsia="ru-RU"/>
        </w:rPr>
      </w:pPr>
      <w:proofErr w:type="gramStart"/>
      <w:r w:rsidRPr="00655C63">
        <w:rPr>
          <w:rFonts w:ascii="Times New Roman" w:eastAsia="Times New Roman" w:hAnsi="Times New Roman" w:cs="Times New Roman"/>
          <w:color w:val="000000"/>
          <w:sz w:val="24"/>
          <w:szCs w:val="24"/>
          <w:lang w:eastAsia="ru-RU"/>
        </w:rPr>
        <w:lastRenderedPageBreak/>
        <w:t>б) государственными гражданскими служащими Санкт-Петербурга, замещающими должности государственной гражданской службы Санкт-Петербурга в Комитете по тарифам Санкт-Петербурга, отнесенные к высшей группе должностей государственной гражданской службы Санкт-Петербурга и главной группе должностей государственной гражданской службы Санкт-Петербурга категории «руководители», а также должности государственной гражданской службы Санкт-Петербурга, утвержденные приказом Комитета по тарифам Санкт-Петербурга от 28.08.2009 № 197-к «Об утверждении Перечня должностей государственной гражданской службы Санкт-Петербурга в</w:t>
      </w:r>
      <w:proofErr w:type="gramEnd"/>
      <w:r w:rsidRPr="00655C63">
        <w:rPr>
          <w:rFonts w:ascii="Times New Roman" w:eastAsia="Times New Roman" w:hAnsi="Times New Roman" w:cs="Times New Roman"/>
          <w:color w:val="000000"/>
          <w:sz w:val="24"/>
          <w:szCs w:val="24"/>
          <w:lang w:eastAsia="ru-RU"/>
        </w:rPr>
        <w:t xml:space="preserve"> </w:t>
      </w:r>
      <w:proofErr w:type="gramStart"/>
      <w:r w:rsidRPr="00655C63">
        <w:rPr>
          <w:rFonts w:ascii="Times New Roman" w:eastAsia="Times New Roman" w:hAnsi="Times New Roman" w:cs="Times New Roman"/>
          <w:color w:val="000000"/>
          <w:sz w:val="24"/>
          <w:szCs w:val="24"/>
          <w:lang w:eastAsia="ru-RU"/>
        </w:rPr>
        <w:t>Комитете по тарифам Санкт-Петербурга, при назначении на которые граждане и при замещении которых государственные гражданские служащие Санкт-Петербурга Комитета по тарифам Санкт-Петербурга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гражданские служащие).</w:t>
      </w:r>
      <w:proofErr w:type="gramEnd"/>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 xml:space="preserve">3. </w:t>
      </w:r>
      <w:proofErr w:type="gramStart"/>
      <w:r w:rsidRPr="00655C63">
        <w:rPr>
          <w:rFonts w:ascii="Times New Roman" w:eastAsia="Times New Roman" w:hAnsi="Times New Roman" w:cs="Times New Roman"/>
          <w:color w:val="000000"/>
          <w:sz w:val="24"/>
          <w:szCs w:val="24"/>
          <w:lang w:eastAsia="ru-RU"/>
        </w:rPr>
        <w:t xml:space="preserve">Сведения о доходах, об имуществе и обязательствах имущественного характера представляются в Отдел по вопросам государственной службы, кадров и делопроизводства Комитета по тарифам Санкт-Петербурга по формам справок, утвержденным Законом Санкт-Петербурга от 06.07.2009 № 329-64 «О представлении гражданами, претендующими  </w:t>
      </w:r>
      <w:r w:rsidRPr="00655C63">
        <w:rPr>
          <w:rFonts w:ascii="Times New Roman" w:eastAsia="Times New Roman" w:hAnsi="Times New Roman" w:cs="Times New Roman"/>
          <w:color w:val="000000"/>
          <w:sz w:val="24"/>
          <w:szCs w:val="24"/>
          <w:lang w:eastAsia="ru-RU"/>
        </w:rPr>
        <w:br/>
        <w:t>на замещение должностей государственной гражданской службы Санкт-Петербурга, и государственными гражданскими служащими Санкт-Петербурга сведений о доходах, об имуществе и обязательствах имущественного характера» (далее – Закон Санкт-Петербурга</w:t>
      </w:r>
      <w:proofErr w:type="gramEnd"/>
      <w:r w:rsidRPr="00655C63">
        <w:rPr>
          <w:rFonts w:ascii="Times New Roman" w:eastAsia="Times New Roman" w:hAnsi="Times New Roman" w:cs="Times New Roman"/>
          <w:color w:val="000000"/>
          <w:sz w:val="24"/>
          <w:szCs w:val="24"/>
          <w:lang w:eastAsia="ru-RU"/>
        </w:rPr>
        <w:t>):</w:t>
      </w:r>
    </w:p>
    <w:p w:rsidR="00655C63" w:rsidRPr="00655C63" w:rsidRDefault="00655C63" w:rsidP="00655C63">
      <w:pPr>
        <w:shd w:val="clear" w:color="auto" w:fill="FFFFFF"/>
        <w:spacing w:after="0" w:line="240" w:lineRule="auto"/>
        <w:ind w:firstLine="720"/>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а) гражданами – при назначении на должности, указанные в подпункте «а» пункта 2 настоящего Положения;</w:t>
      </w:r>
    </w:p>
    <w:p w:rsidR="00655C63" w:rsidRPr="00655C63" w:rsidRDefault="00655C63" w:rsidP="00655C63">
      <w:pPr>
        <w:shd w:val="clear" w:color="auto" w:fill="FFFFFF"/>
        <w:spacing w:after="0" w:line="240" w:lineRule="auto"/>
        <w:ind w:firstLine="720"/>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 xml:space="preserve">б) гражданскими служащими – ежегодно, не позднее 30 апреля года, следующего за </w:t>
      </w:r>
      <w:proofErr w:type="gramStart"/>
      <w:r w:rsidRPr="00655C63">
        <w:rPr>
          <w:rFonts w:ascii="Times New Roman" w:eastAsia="Times New Roman" w:hAnsi="Times New Roman" w:cs="Times New Roman"/>
          <w:color w:val="000000"/>
          <w:sz w:val="24"/>
          <w:szCs w:val="24"/>
          <w:lang w:eastAsia="ru-RU"/>
        </w:rPr>
        <w:t>отчетным</w:t>
      </w:r>
      <w:proofErr w:type="gramEnd"/>
      <w:r w:rsidRPr="00655C63">
        <w:rPr>
          <w:rFonts w:ascii="Times New Roman" w:eastAsia="Times New Roman" w:hAnsi="Times New Roman" w:cs="Times New Roman"/>
          <w:color w:val="000000"/>
          <w:sz w:val="24"/>
          <w:szCs w:val="24"/>
          <w:lang w:eastAsia="ru-RU"/>
        </w:rPr>
        <w:t>.</w:t>
      </w:r>
    </w:p>
    <w:p w:rsidR="00655C63" w:rsidRPr="00655C63" w:rsidRDefault="00655C63" w:rsidP="00655C63">
      <w:pPr>
        <w:shd w:val="clear" w:color="auto" w:fill="FFFFFF"/>
        <w:spacing w:after="0" w:line="240" w:lineRule="auto"/>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4. Гражданин при назначении на должность, указанную в подпункте «а» пункта 2 настоящего Положения, представляет:</w:t>
      </w:r>
    </w:p>
    <w:p w:rsidR="00655C63" w:rsidRPr="00655C63" w:rsidRDefault="00655C63" w:rsidP="00655C6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655C63">
        <w:rPr>
          <w:rFonts w:ascii="Times New Roman" w:eastAsia="Times New Roman" w:hAnsi="Times New Roman" w:cs="Times New Roman"/>
          <w:color w:val="000000"/>
          <w:sz w:val="24"/>
          <w:szCs w:val="24"/>
          <w:lang w:eastAsia="ru-RU"/>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Санкт-Петербурга,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655C63">
        <w:rPr>
          <w:rFonts w:ascii="Times New Roman" w:eastAsia="Times New Roman" w:hAnsi="Times New Roman" w:cs="Times New Roman"/>
          <w:color w:val="000000"/>
          <w:sz w:val="24"/>
          <w:szCs w:val="24"/>
          <w:lang w:eastAsia="ru-RU"/>
        </w:rPr>
        <w:t xml:space="preserve"> месяцу подачи документов для замещения должности государственной гражданской службы Санкт-Петербурга  (на отчетную дату);</w:t>
      </w:r>
    </w:p>
    <w:p w:rsidR="00655C63" w:rsidRPr="00655C63" w:rsidRDefault="00655C63" w:rsidP="00655C63">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655C63">
        <w:rPr>
          <w:rFonts w:ascii="Times New Roman" w:eastAsia="Times New Roman" w:hAnsi="Times New Roman" w:cs="Times New Roman"/>
          <w:color w:val="000000"/>
          <w:sz w:val="24"/>
          <w:szCs w:val="24"/>
          <w:lang w:eastAsia="ru-RU"/>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Санкт-Петербурга,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655C63">
        <w:rPr>
          <w:rFonts w:ascii="Times New Roman" w:eastAsia="Times New Roman" w:hAnsi="Times New Roman" w:cs="Times New Roman"/>
          <w:color w:val="000000"/>
          <w:sz w:val="24"/>
          <w:szCs w:val="24"/>
          <w:lang w:eastAsia="ru-RU"/>
        </w:rPr>
        <w:t xml:space="preserve"> документов для замещения должности государственной гражданской службы Санкт-Петербурга (на отчетную дату).</w:t>
      </w:r>
    </w:p>
    <w:p w:rsidR="00655C63" w:rsidRPr="00655C63" w:rsidRDefault="00655C63" w:rsidP="00655C63">
      <w:pPr>
        <w:shd w:val="clear" w:color="auto" w:fill="FFFFFF"/>
        <w:spacing w:after="0" w:line="240" w:lineRule="auto"/>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5. Гражданский служащий представляет ежегодно:</w:t>
      </w:r>
    </w:p>
    <w:p w:rsidR="00655C63" w:rsidRPr="00655C63" w:rsidRDefault="00655C63" w:rsidP="00655C63">
      <w:pPr>
        <w:shd w:val="clear" w:color="auto" w:fill="FFFFFF"/>
        <w:spacing w:after="0" w:line="240" w:lineRule="auto"/>
        <w:ind w:firstLine="720"/>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55C63" w:rsidRPr="00655C63" w:rsidRDefault="00655C63" w:rsidP="00655C63">
      <w:pPr>
        <w:shd w:val="clear" w:color="auto" w:fill="FFFFFF"/>
        <w:spacing w:after="0" w:line="240" w:lineRule="auto"/>
        <w:ind w:firstLine="720"/>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lastRenderedPageBreak/>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6. В случае если гражданин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При этом уточненные сведения представляются в Отдел по вопросам государственной службы, кадров и делопроизводства Комитета по тарифам Санкт-Петербурга по формам справок, утвержденным Законом Санкт-Петербурга.</w:t>
      </w:r>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7. Государственный гражданский служащий Санкт-Петербурга, замещающий должность государственной гражданской службы Санкт-Петербурга в Отделе по вопросам государственной службы, кадров и делопроизводства Комитета по тарифам Санкт-Петербурга и осуществляющий работу со сведениями о доходах, об имуществе и обязательствах имущественного характера, в принимаемой им справке указывает свою фамилию, имя и отчество и ставит подпись.</w:t>
      </w:r>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8. В случае непредставления по объективным причинам гражданскими служащими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государственных гражданских служащих Комитета по тарифам Санкт-Петербурга и урегулированию конфликта интересов.</w:t>
      </w:r>
    </w:p>
    <w:p w:rsidR="00655C63" w:rsidRPr="00655C63" w:rsidRDefault="00655C63" w:rsidP="00655C63">
      <w:pPr>
        <w:shd w:val="clear" w:color="auto" w:fill="FFFFFF"/>
        <w:spacing w:after="0" w:line="240" w:lineRule="auto"/>
        <w:jc w:val="both"/>
        <w:rPr>
          <w:rFonts w:ascii="Arial" w:eastAsia="Times New Roman" w:hAnsi="Arial" w:cs="Arial"/>
          <w:color w:val="000000"/>
          <w:sz w:val="18"/>
          <w:szCs w:val="18"/>
          <w:lang w:eastAsia="ru-RU"/>
        </w:rPr>
      </w:pPr>
      <w:r w:rsidRPr="00655C63">
        <w:rPr>
          <w:rFonts w:ascii="Times New Roman" w:eastAsia="Times New Roman" w:hAnsi="Times New Roman" w:cs="Times New Roman"/>
          <w:color w:val="000000"/>
          <w:sz w:val="24"/>
          <w:szCs w:val="24"/>
          <w:lang w:eastAsia="ru-RU"/>
        </w:rPr>
        <w:t>9. Справки, содержащие сведения о доходах, об имуществе и обязательствах имущественного характера, представляемые гражданскими служащими, приобщаются к личным делам гражданских служащих.</w:t>
      </w:r>
    </w:p>
    <w:p w:rsidR="00EC2F97" w:rsidRPr="00655C63" w:rsidRDefault="00655C63" w:rsidP="00655C63">
      <w:bookmarkStart w:id="0" w:name="_GoBack"/>
      <w:bookmarkEnd w:id="0"/>
    </w:p>
    <w:sectPr w:rsidR="00EC2F97" w:rsidRPr="00655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A35"/>
    <w:rsid w:val="00655C63"/>
    <w:rsid w:val="00C45562"/>
    <w:rsid w:val="00CC2999"/>
    <w:rsid w:val="00FE1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1A35"/>
    <w:rPr>
      <w:b/>
      <w:bCs/>
    </w:rPr>
  </w:style>
  <w:style w:type="character" w:customStyle="1" w:styleId="apple-converted-space">
    <w:name w:val="apple-converted-space"/>
    <w:basedOn w:val="a0"/>
    <w:rsid w:val="00FE1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1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1A35"/>
    <w:rPr>
      <w:b/>
      <w:bCs/>
    </w:rPr>
  </w:style>
  <w:style w:type="character" w:customStyle="1" w:styleId="apple-converted-space">
    <w:name w:val="apple-converted-space"/>
    <w:basedOn w:val="a0"/>
    <w:rsid w:val="00FE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2263">
      <w:bodyDiv w:val="1"/>
      <w:marLeft w:val="0"/>
      <w:marRight w:val="0"/>
      <w:marTop w:val="0"/>
      <w:marBottom w:val="0"/>
      <w:divBdr>
        <w:top w:val="none" w:sz="0" w:space="0" w:color="auto"/>
        <w:left w:val="none" w:sz="0" w:space="0" w:color="auto"/>
        <w:bottom w:val="none" w:sz="0" w:space="0" w:color="auto"/>
        <w:right w:val="none" w:sz="0" w:space="0" w:color="auto"/>
      </w:divBdr>
      <w:divsChild>
        <w:div w:id="554968653">
          <w:marLeft w:val="0"/>
          <w:marRight w:val="0"/>
          <w:marTop w:val="0"/>
          <w:marBottom w:val="0"/>
          <w:divBdr>
            <w:top w:val="none" w:sz="0" w:space="0" w:color="auto"/>
            <w:left w:val="none" w:sz="0" w:space="0" w:color="auto"/>
            <w:bottom w:val="none" w:sz="0" w:space="0" w:color="auto"/>
            <w:right w:val="none" w:sz="0" w:space="0" w:color="auto"/>
          </w:divBdr>
        </w:div>
        <w:div w:id="1892184220">
          <w:marLeft w:val="0"/>
          <w:marRight w:val="0"/>
          <w:marTop w:val="0"/>
          <w:marBottom w:val="0"/>
          <w:divBdr>
            <w:top w:val="none" w:sz="0" w:space="0" w:color="auto"/>
            <w:left w:val="none" w:sz="0" w:space="0" w:color="auto"/>
            <w:bottom w:val="none" w:sz="0" w:space="0" w:color="auto"/>
            <w:right w:val="none" w:sz="0" w:space="0" w:color="auto"/>
          </w:divBdr>
        </w:div>
        <w:div w:id="1257324958">
          <w:marLeft w:val="360"/>
          <w:marRight w:val="0"/>
          <w:marTop w:val="0"/>
          <w:marBottom w:val="0"/>
          <w:divBdr>
            <w:top w:val="none" w:sz="0" w:space="0" w:color="auto"/>
            <w:left w:val="none" w:sz="0" w:space="0" w:color="auto"/>
            <w:bottom w:val="none" w:sz="0" w:space="0" w:color="auto"/>
            <w:right w:val="none" w:sz="0" w:space="0" w:color="auto"/>
          </w:divBdr>
        </w:div>
      </w:divsChild>
    </w:div>
    <w:div w:id="1199120111">
      <w:bodyDiv w:val="1"/>
      <w:marLeft w:val="0"/>
      <w:marRight w:val="0"/>
      <w:marTop w:val="0"/>
      <w:marBottom w:val="0"/>
      <w:divBdr>
        <w:top w:val="none" w:sz="0" w:space="0" w:color="auto"/>
        <w:left w:val="none" w:sz="0" w:space="0" w:color="auto"/>
        <w:bottom w:val="none" w:sz="0" w:space="0" w:color="auto"/>
        <w:right w:val="none" w:sz="0" w:space="0" w:color="auto"/>
      </w:divBdr>
      <w:divsChild>
        <w:div w:id="2131048514">
          <w:marLeft w:val="0"/>
          <w:marRight w:val="0"/>
          <w:marTop w:val="0"/>
          <w:marBottom w:val="0"/>
          <w:divBdr>
            <w:top w:val="none" w:sz="0" w:space="0" w:color="auto"/>
            <w:left w:val="none" w:sz="0" w:space="0" w:color="auto"/>
            <w:bottom w:val="none" w:sz="0" w:space="0" w:color="auto"/>
            <w:right w:val="none" w:sz="0" w:space="0" w:color="auto"/>
          </w:divBdr>
        </w:div>
        <w:div w:id="1553544512">
          <w:marLeft w:val="0"/>
          <w:marRight w:val="0"/>
          <w:marTop w:val="0"/>
          <w:marBottom w:val="0"/>
          <w:divBdr>
            <w:top w:val="none" w:sz="0" w:space="0" w:color="auto"/>
            <w:left w:val="none" w:sz="0" w:space="0" w:color="auto"/>
            <w:bottom w:val="none" w:sz="0" w:space="0" w:color="auto"/>
            <w:right w:val="none" w:sz="0" w:space="0" w:color="auto"/>
          </w:divBdr>
        </w:div>
        <w:div w:id="1571689933">
          <w:marLeft w:val="0"/>
          <w:marRight w:val="0"/>
          <w:marTop w:val="0"/>
          <w:marBottom w:val="0"/>
          <w:divBdr>
            <w:top w:val="none" w:sz="0" w:space="0" w:color="auto"/>
            <w:left w:val="none" w:sz="0" w:space="0" w:color="auto"/>
            <w:bottom w:val="none" w:sz="0" w:space="0" w:color="auto"/>
            <w:right w:val="none" w:sz="0" w:space="0" w:color="auto"/>
          </w:divBdr>
        </w:div>
        <w:div w:id="1551381033">
          <w:marLeft w:val="0"/>
          <w:marRight w:val="0"/>
          <w:marTop w:val="0"/>
          <w:marBottom w:val="0"/>
          <w:divBdr>
            <w:top w:val="none" w:sz="0" w:space="0" w:color="auto"/>
            <w:left w:val="none" w:sz="0" w:space="0" w:color="auto"/>
            <w:bottom w:val="none" w:sz="0" w:space="0" w:color="auto"/>
            <w:right w:val="none" w:sz="0" w:space="0" w:color="auto"/>
          </w:divBdr>
        </w:div>
        <w:div w:id="155492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Aikeli</dc:creator>
  <cp:lastModifiedBy>Aikeli</cp:lastModifiedBy>
  <cp:revision>2</cp:revision>
  <dcterms:created xsi:type="dcterms:W3CDTF">2013-03-22T10:19:00Z</dcterms:created>
  <dcterms:modified xsi:type="dcterms:W3CDTF">2013-03-22T10:19:00Z</dcterms:modified>
</cp:coreProperties>
</file>